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F34" w:rsidRPr="00562537" w:rsidRDefault="003441FB" w:rsidP="00637DD8">
      <w:pPr>
        <w:rPr>
          <w:b/>
          <w:sz w:val="28"/>
          <w:szCs w:val="28"/>
        </w:rPr>
      </w:pPr>
      <w:r w:rsidRPr="00562537">
        <w:rPr>
          <w:b/>
          <w:sz w:val="28"/>
          <w:szCs w:val="28"/>
        </w:rPr>
        <w:t>Stagar för Sturkö Samhällsförening</w:t>
      </w:r>
      <w:r w:rsidR="00A00F34">
        <w:rPr>
          <w:b/>
          <w:sz w:val="28"/>
          <w:szCs w:val="28"/>
        </w:rPr>
        <w:t xml:space="preserve"> </w:t>
      </w:r>
      <w:bookmarkStart w:id="0" w:name="_GoBack"/>
      <w:r w:rsidR="00A00F34" w:rsidRPr="00614D91">
        <w:t>(upprättade 1972, reviderade 2017)</w:t>
      </w:r>
      <w:bookmarkEnd w:id="0"/>
    </w:p>
    <w:p w:rsidR="003441FB" w:rsidRPr="00A00F34" w:rsidRDefault="003441FB" w:rsidP="00A00F34">
      <w:pPr>
        <w:rPr>
          <w:b/>
        </w:rPr>
      </w:pPr>
      <w:r w:rsidRPr="00A00F34">
        <w:rPr>
          <w:b/>
        </w:rPr>
        <w:t>§1</w:t>
      </w:r>
    </w:p>
    <w:p w:rsidR="00A00F34" w:rsidRDefault="003441FB" w:rsidP="00A00F34">
      <w:r>
        <w:t xml:space="preserve">Sturkö Samhällsförening är en partipolitiskt neutral sammanslutning av </w:t>
      </w:r>
      <w:r w:rsidR="00BA0744">
        <w:t>fastighetsägare och andra med föreningens syften sympatiserande personer.</w:t>
      </w:r>
    </w:p>
    <w:p w:rsidR="00BA0744" w:rsidRPr="00A00F34" w:rsidRDefault="00BA0744" w:rsidP="00A00F34">
      <w:pPr>
        <w:rPr>
          <w:b/>
        </w:rPr>
      </w:pPr>
      <w:r w:rsidRPr="00A00F34">
        <w:rPr>
          <w:b/>
        </w:rPr>
        <w:t>§2</w:t>
      </w:r>
    </w:p>
    <w:p w:rsidR="00BA0744" w:rsidRDefault="00BA0744" w:rsidP="00BA0744">
      <w:r>
        <w:t>Föreningen har till uppgift att tillvarata medlemmarnas intressen i egenskap av boende på Sturkö, att verka för Sturkös utveckling och mot försämrad service och att i ovanstående syften verka samordnande på föreningar och organ på Sturkö.</w:t>
      </w:r>
    </w:p>
    <w:p w:rsidR="00BA0744" w:rsidRPr="00A00F34" w:rsidRDefault="00BA0744" w:rsidP="00A00F34">
      <w:pPr>
        <w:rPr>
          <w:b/>
        </w:rPr>
      </w:pPr>
      <w:r w:rsidRPr="00A00F34">
        <w:rPr>
          <w:b/>
        </w:rPr>
        <w:t>§3</w:t>
      </w:r>
    </w:p>
    <w:p w:rsidR="00BA0744" w:rsidRDefault="00BA0744" w:rsidP="00BA0744">
      <w:r>
        <w:t>Föreningens angelägenheter handhas av en styrelse bestående av minst sex ledamöter. Ordförande väljes särskilt för en tid av ett</w:t>
      </w:r>
      <w:r w:rsidR="00AA6360">
        <w:t xml:space="preserve"> </w:t>
      </w:r>
      <w:r>
        <w:t>år, medan övriga styrelseledamöter väljes för en tid av två år, dock att föra gången val sker skall halva antalet väljas för en tid av ett år. Styrelsen skall inom sig utse vice ordförande, sekreterare och kassör. Avgående ledamöter kan omväljas.</w:t>
      </w:r>
    </w:p>
    <w:p w:rsidR="00BA0744" w:rsidRPr="00A00F34" w:rsidRDefault="00BA0744" w:rsidP="00BA0744">
      <w:pPr>
        <w:rPr>
          <w:b/>
        </w:rPr>
      </w:pPr>
      <w:r w:rsidRPr="00A00F34">
        <w:rPr>
          <w:b/>
        </w:rPr>
        <w:t>§4</w:t>
      </w:r>
    </w:p>
    <w:p w:rsidR="00BA0744" w:rsidRDefault="00BA0744" w:rsidP="00BA0744">
      <w:r>
        <w:t>Styrelsen beslutar i frågor om antagning av medlemmar. Styrelsen får utesluta medlem som inte inom föreskriven tid erlägger stadgad årsavgift eller som, enligt styrelsen, motverkar föreningens intresse.</w:t>
      </w:r>
    </w:p>
    <w:p w:rsidR="00BA0744" w:rsidRPr="00A00F34" w:rsidRDefault="00BA0744" w:rsidP="00BA0744">
      <w:pPr>
        <w:rPr>
          <w:b/>
        </w:rPr>
      </w:pPr>
      <w:r w:rsidRPr="00A00F34">
        <w:rPr>
          <w:b/>
        </w:rPr>
        <w:t xml:space="preserve">§5  </w:t>
      </w:r>
    </w:p>
    <w:p w:rsidR="00415378" w:rsidRDefault="00BA0744" w:rsidP="00BA0744">
      <w:r>
        <w:t>Föreningen sammanträden är årsmöte och extra sammanträde. Föreningen sammanträder till årsmöte senast den 15 mars.</w:t>
      </w:r>
      <w:r w:rsidR="00415378">
        <w:t xml:space="preserve"> Styrelsen äger sammankalla extra sammanträde med föreningen på tid och plats, som styrelsen bestämmer. Sådant sammanträde är styrelsen skyldig att utlysa, när det för viss angiven fråga påfordras av minst en femtedel av föreningens medlemmar. Vid extra sammanträde får beslut ej fattas i andra frågor än som angivits i kallelsen.</w:t>
      </w:r>
    </w:p>
    <w:p w:rsidR="009F0D6B" w:rsidRPr="00A00F34" w:rsidRDefault="009F0D6B" w:rsidP="00BA0744">
      <w:pPr>
        <w:rPr>
          <w:b/>
        </w:rPr>
      </w:pPr>
      <w:r w:rsidRPr="00A00F34">
        <w:rPr>
          <w:b/>
        </w:rPr>
        <w:t>§6</w:t>
      </w:r>
    </w:p>
    <w:p w:rsidR="009F0D6B" w:rsidRDefault="009F0D6B" w:rsidP="00BA0744">
      <w:r>
        <w:t>Kallelse till årsmötet skall tillsammans med den för sammanträdet föreslagna dagordningen anslås i Sturkös affärer och på andra lämpliga platser minst fjorton dagar i förväg. Detsamma gäller extra sammanträde, dock skall tiden då vara åtta dagar.</w:t>
      </w:r>
    </w:p>
    <w:p w:rsidR="009F0D6B" w:rsidRPr="00A00F34" w:rsidRDefault="009F0D6B" w:rsidP="00BA0744">
      <w:pPr>
        <w:rPr>
          <w:b/>
        </w:rPr>
      </w:pPr>
      <w:r w:rsidRPr="00A00F34">
        <w:rPr>
          <w:b/>
        </w:rPr>
        <w:t>§7</w:t>
      </w:r>
    </w:p>
    <w:p w:rsidR="009F0D6B" w:rsidRDefault="009F0D6B" w:rsidP="00BA0744">
      <w:r>
        <w:t>V</w:t>
      </w:r>
      <w:r w:rsidR="00AA6360">
        <w:t>id föreningens sammanträden äger</w:t>
      </w:r>
      <w:r>
        <w:t xml:space="preserve"> varje deltagande en röst. Röstning genom fullmakt får ske, varvid medlem dock ej äger rösträtt för mer än en fullmakt.</w:t>
      </w:r>
      <w:r w:rsidR="00BA0744">
        <w:t xml:space="preserve">  </w:t>
      </w:r>
    </w:p>
    <w:p w:rsidR="009F0D6B" w:rsidRPr="00A00F34" w:rsidRDefault="009F0D6B" w:rsidP="00BA0744">
      <w:pPr>
        <w:rPr>
          <w:b/>
        </w:rPr>
      </w:pPr>
      <w:r w:rsidRPr="00A00F34">
        <w:rPr>
          <w:b/>
        </w:rPr>
        <w:t>§8</w:t>
      </w:r>
    </w:p>
    <w:p w:rsidR="009F0D6B" w:rsidRDefault="009F0D6B" w:rsidP="00BA0744">
      <w:r>
        <w:t>All omröstning vid föreningens sammanträden verkställes öppet, därest ej sammanträdet, för visst fall, beslutar att omröstningen skall vara sluten. Vid lika röstetal äger ordföranden utslagsröst, dock icke vid val, där lotten skiljer.</w:t>
      </w:r>
      <w:r w:rsidR="00BA0744">
        <w:t xml:space="preserve">       </w:t>
      </w:r>
      <w:r w:rsidR="00562537">
        <w:t xml:space="preserve">         </w:t>
      </w:r>
      <w:r w:rsidR="00562537">
        <w:tab/>
      </w:r>
      <w:r w:rsidR="00562537">
        <w:tab/>
      </w:r>
      <w:r w:rsidR="00562537">
        <w:tab/>
      </w:r>
      <w:r w:rsidR="00562537">
        <w:tab/>
      </w:r>
    </w:p>
    <w:p w:rsidR="009F0D6B" w:rsidRPr="00A00F34" w:rsidRDefault="00BA0744" w:rsidP="00BA0744">
      <w:pPr>
        <w:rPr>
          <w:b/>
        </w:rPr>
      </w:pPr>
      <w:r w:rsidRPr="00A00F34">
        <w:rPr>
          <w:b/>
        </w:rPr>
        <w:lastRenderedPageBreak/>
        <w:t xml:space="preserve">      </w:t>
      </w:r>
      <w:r w:rsidR="009F0D6B" w:rsidRPr="00A00F34">
        <w:rPr>
          <w:b/>
        </w:rPr>
        <w:t>§9</w:t>
      </w:r>
    </w:p>
    <w:p w:rsidR="009F0D6B" w:rsidRDefault="009F0D6B" w:rsidP="00BA0744">
      <w:r>
        <w:t>Vid årsmöte skall följande ärenden förekomma till behandling:</w:t>
      </w:r>
    </w:p>
    <w:p w:rsidR="009F0D6B" w:rsidRDefault="009F0D6B" w:rsidP="009F0D6B">
      <w:pPr>
        <w:pStyle w:val="Liststycke"/>
        <w:numPr>
          <w:ilvl w:val="0"/>
          <w:numId w:val="1"/>
        </w:numPr>
      </w:pPr>
      <w:r>
        <w:t>Val av ordförande och övriga funktionärer för sammanträdet.</w:t>
      </w:r>
    </w:p>
    <w:p w:rsidR="009F0D6B" w:rsidRDefault="009F0D6B" w:rsidP="009F0D6B">
      <w:pPr>
        <w:pStyle w:val="Liststycke"/>
        <w:numPr>
          <w:ilvl w:val="0"/>
          <w:numId w:val="1"/>
        </w:numPr>
      </w:pPr>
      <w:r>
        <w:t>Behandling av verksamhets- och revisionsberättelser.</w:t>
      </w:r>
    </w:p>
    <w:p w:rsidR="009F0D6B" w:rsidRDefault="009F0D6B" w:rsidP="009F0D6B">
      <w:pPr>
        <w:pStyle w:val="Liststycke"/>
        <w:numPr>
          <w:ilvl w:val="0"/>
          <w:numId w:val="1"/>
        </w:numPr>
      </w:pPr>
      <w:r>
        <w:t>Fråga om ansvarsfrihet för styrelsen.</w:t>
      </w:r>
    </w:p>
    <w:p w:rsidR="009F0D6B" w:rsidRDefault="009F0D6B" w:rsidP="009F0D6B">
      <w:pPr>
        <w:pStyle w:val="Liststycke"/>
        <w:numPr>
          <w:ilvl w:val="0"/>
          <w:numId w:val="1"/>
        </w:numPr>
      </w:pPr>
      <w:r>
        <w:t>Fastställande av antalet ledamöter i styrelsen.</w:t>
      </w:r>
    </w:p>
    <w:p w:rsidR="009F0D6B" w:rsidRDefault="009F0D6B" w:rsidP="009F0D6B">
      <w:pPr>
        <w:pStyle w:val="Liststycke"/>
        <w:numPr>
          <w:ilvl w:val="0"/>
          <w:numId w:val="1"/>
        </w:numPr>
      </w:pPr>
      <w:r>
        <w:t>Val av ordförande.</w:t>
      </w:r>
    </w:p>
    <w:p w:rsidR="009F0D6B" w:rsidRDefault="009F0D6B" w:rsidP="009F0D6B">
      <w:pPr>
        <w:pStyle w:val="Liststycke"/>
        <w:numPr>
          <w:ilvl w:val="0"/>
          <w:numId w:val="1"/>
        </w:numPr>
      </w:pPr>
      <w:r>
        <w:t>Val av ledamöter och suppleanter i styrelsen.</w:t>
      </w:r>
    </w:p>
    <w:p w:rsidR="009F0D6B" w:rsidRDefault="009F0D6B" w:rsidP="009F0D6B">
      <w:pPr>
        <w:pStyle w:val="Liststycke"/>
        <w:numPr>
          <w:ilvl w:val="0"/>
          <w:numId w:val="1"/>
        </w:numPr>
      </w:pPr>
      <w:r>
        <w:t>Val av två revisorer.</w:t>
      </w:r>
    </w:p>
    <w:p w:rsidR="009F0D6B" w:rsidRDefault="009F0D6B" w:rsidP="009F0D6B">
      <w:pPr>
        <w:pStyle w:val="Liststycke"/>
        <w:numPr>
          <w:ilvl w:val="0"/>
          <w:numId w:val="1"/>
        </w:numPr>
      </w:pPr>
      <w:r>
        <w:t>Fastställande av årsavgiftens storlek.</w:t>
      </w:r>
    </w:p>
    <w:p w:rsidR="00796B78" w:rsidRDefault="009F0D6B" w:rsidP="009F0D6B">
      <w:pPr>
        <w:pStyle w:val="Liststycke"/>
        <w:numPr>
          <w:ilvl w:val="0"/>
          <w:numId w:val="1"/>
        </w:numPr>
      </w:pPr>
      <w:r>
        <w:t>Ärenden, vilka av styrelsen förelagts årsmötet.</w:t>
      </w:r>
    </w:p>
    <w:p w:rsidR="00796B78" w:rsidRDefault="00796B78" w:rsidP="009F0D6B">
      <w:pPr>
        <w:pStyle w:val="Liststycke"/>
        <w:numPr>
          <w:ilvl w:val="0"/>
          <w:numId w:val="1"/>
        </w:numPr>
      </w:pPr>
      <w:r>
        <w:t>Ärenden som väckts i enlighet med §10.</w:t>
      </w:r>
    </w:p>
    <w:p w:rsidR="00796B78" w:rsidRDefault="00796B78" w:rsidP="009F0D6B">
      <w:pPr>
        <w:pStyle w:val="Liststycke"/>
        <w:numPr>
          <w:ilvl w:val="0"/>
          <w:numId w:val="1"/>
        </w:numPr>
      </w:pPr>
      <w:r>
        <w:t>Övriga ärenden som sammanträdet beslutar uppta till behandling.</w:t>
      </w:r>
    </w:p>
    <w:p w:rsidR="00796B78" w:rsidRPr="00A00F34" w:rsidRDefault="00796B78" w:rsidP="00796B78">
      <w:pPr>
        <w:rPr>
          <w:b/>
        </w:rPr>
      </w:pPr>
      <w:r w:rsidRPr="00A00F34">
        <w:rPr>
          <w:b/>
        </w:rPr>
        <w:t>§10</w:t>
      </w:r>
    </w:p>
    <w:p w:rsidR="00796B78" w:rsidRDefault="00796B78" w:rsidP="00796B78">
      <w:r>
        <w:t>Ärende som medlem önska</w:t>
      </w:r>
      <w:r w:rsidR="00562537">
        <w:t>r få behandlat vid årsmötet, ska</w:t>
      </w:r>
      <w:r>
        <w:t>ll senast tio dagar i förväg anmälas till styrelsen.</w:t>
      </w:r>
    </w:p>
    <w:p w:rsidR="00796B78" w:rsidRPr="00A00F34" w:rsidRDefault="00796B78" w:rsidP="00796B78">
      <w:pPr>
        <w:rPr>
          <w:b/>
        </w:rPr>
      </w:pPr>
      <w:r w:rsidRPr="00A00F34">
        <w:rPr>
          <w:b/>
        </w:rPr>
        <w:t>§11</w:t>
      </w:r>
    </w:p>
    <w:p w:rsidR="00796B78" w:rsidRDefault="00796B78" w:rsidP="00796B78">
      <w:r>
        <w:t xml:space="preserve">Det åligger styrelsen att handha föreningens angelägenheter. Styrelsen skall för föreningens ändamål förvalta dess tillgångar samt meddela bemyndigande att teckna föreningens firma. Föreningens räkenskaper skall avslutas vid utgången av varje räkenskapsår. Räkenskapsåret omfattar tiden 1/1 – 31/12. Årligen senast tre veckor före årsmötet skall styrelsen avge redovisning och berättelse över handhavandet av föreningens medel och av sina </w:t>
      </w:r>
      <w:proofErr w:type="spellStart"/>
      <w:r>
        <w:t>åtgöranden</w:t>
      </w:r>
      <w:proofErr w:type="spellEnd"/>
      <w:r>
        <w:t xml:space="preserve"> i övrigt. Denna berättelse skall granskas av revisorerna, vilka har att före årsmötet däröver avge berättelse med</w:t>
      </w:r>
      <w:r w:rsidR="00562537">
        <w:t xml:space="preserve"> till- eller avstyrkande av ans</w:t>
      </w:r>
      <w:r>
        <w:t>varsfrihet.</w:t>
      </w:r>
    </w:p>
    <w:p w:rsidR="00796B78" w:rsidRPr="00A00F34" w:rsidRDefault="00796B78" w:rsidP="00796B78">
      <w:pPr>
        <w:rPr>
          <w:b/>
        </w:rPr>
      </w:pPr>
      <w:r w:rsidRPr="00A00F34">
        <w:rPr>
          <w:b/>
        </w:rPr>
        <w:t>§12</w:t>
      </w:r>
    </w:p>
    <w:p w:rsidR="00796B78" w:rsidRDefault="00796B78" w:rsidP="00796B78">
      <w:r>
        <w:t>Styrelsen äger att i en arbetsordning meddela närmare bestämmelser för arbetets bedrivande.</w:t>
      </w:r>
    </w:p>
    <w:p w:rsidR="00796B78" w:rsidRPr="00A00F34" w:rsidRDefault="00796B78" w:rsidP="00796B78">
      <w:pPr>
        <w:rPr>
          <w:b/>
        </w:rPr>
      </w:pPr>
      <w:r w:rsidRPr="00A00F34">
        <w:rPr>
          <w:b/>
        </w:rPr>
        <w:t>§13</w:t>
      </w:r>
    </w:p>
    <w:p w:rsidR="00796B78" w:rsidRDefault="00796B78" w:rsidP="00796B78">
      <w:r>
        <w:t>Beslut av ändring av dessa stadgar elle</w:t>
      </w:r>
      <w:r w:rsidR="00562537">
        <w:t xml:space="preserve">r upplösning av föreningen får </w:t>
      </w:r>
      <w:r>
        <w:t>endast fattas vid årsmötet För giltighet av sådant beslut erford</w:t>
      </w:r>
      <w:r w:rsidR="00AA6360">
        <w:t>ras ett detsamma fattas vid två</w:t>
      </w:r>
      <w:r>
        <w:t xml:space="preserve"> näst efter varandra följande årsmöten med minst ¾-dels majoritet.</w:t>
      </w:r>
    </w:p>
    <w:p w:rsidR="00796B78" w:rsidRPr="00A00F34" w:rsidRDefault="00796B78" w:rsidP="00796B78">
      <w:pPr>
        <w:rPr>
          <w:b/>
        </w:rPr>
      </w:pPr>
      <w:r w:rsidRPr="00A00F34">
        <w:rPr>
          <w:b/>
        </w:rPr>
        <w:t>§14</w:t>
      </w:r>
    </w:p>
    <w:p w:rsidR="00796B78" w:rsidRDefault="00796B78" w:rsidP="00796B78">
      <w:r>
        <w:t>Vid föreningens upplösning skall dess tillgångar i enlighet med vid årsmötet fattat beslut disponeras för ändamål, som kan anses gagna föreningens syften.</w:t>
      </w:r>
    </w:p>
    <w:p w:rsidR="00796B78" w:rsidRDefault="00796B78" w:rsidP="00796B78">
      <w:pPr>
        <w:pStyle w:val="Liststycke"/>
      </w:pPr>
    </w:p>
    <w:p w:rsidR="00796B78" w:rsidRDefault="00796B78" w:rsidP="00796B78">
      <w:pPr>
        <w:pStyle w:val="Liststycke"/>
      </w:pPr>
    </w:p>
    <w:p w:rsidR="00D02197" w:rsidRPr="001B5881" w:rsidRDefault="00D02197" w:rsidP="001B5881">
      <w:pPr>
        <w:rPr>
          <w:b/>
          <w:i/>
        </w:rPr>
      </w:pPr>
    </w:p>
    <w:sectPr w:rsidR="00D02197" w:rsidRPr="001B5881" w:rsidSect="00562537">
      <w:headerReference w:type="default" r:id="rId7"/>
      <w:footerReference w:type="default" r:id="rId8"/>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95E" w:rsidRDefault="00CD595E" w:rsidP="00915AA7">
      <w:pPr>
        <w:spacing w:after="0" w:line="240" w:lineRule="auto"/>
      </w:pPr>
      <w:r>
        <w:separator/>
      </w:r>
    </w:p>
  </w:endnote>
  <w:endnote w:type="continuationSeparator" w:id="0">
    <w:p w:rsidR="00CD595E" w:rsidRDefault="00CD595E" w:rsidP="00915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37" w:rsidRDefault="00562537">
    <w:pPr>
      <w:pStyle w:val="Sidfot"/>
    </w:pPr>
    <w:r>
      <w:tab/>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95E" w:rsidRDefault="00CD595E" w:rsidP="00915AA7">
      <w:pPr>
        <w:spacing w:after="0" w:line="240" w:lineRule="auto"/>
      </w:pPr>
      <w:r>
        <w:separator/>
      </w:r>
    </w:p>
  </w:footnote>
  <w:footnote w:type="continuationSeparator" w:id="0">
    <w:p w:rsidR="00CD595E" w:rsidRDefault="00CD595E" w:rsidP="00915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277131"/>
      <w:docPartObj>
        <w:docPartGallery w:val="Page Numbers (Top of Page)"/>
        <w:docPartUnique/>
      </w:docPartObj>
    </w:sdtPr>
    <w:sdtEndPr/>
    <w:sdtContent>
      <w:p w:rsidR="00562537" w:rsidRDefault="00562537">
        <w:pPr>
          <w:pStyle w:val="Sidhuvud"/>
          <w:jc w:val="right"/>
        </w:pPr>
        <w:r>
          <w:fldChar w:fldCharType="begin"/>
        </w:r>
        <w:r>
          <w:instrText>PAGE   \* MERGEFORMAT</w:instrText>
        </w:r>
        <w:r>
          <w:fldChar w:fldCharType="separate"/>
        </w:r>
        <w:r w:rsidR="00614D91">
          <w:rPr>
            <w:noProof/>
          </w:rPr>
          <w:t>1</w:t>
        </w:r>
        <w:r>
          <w:fldChar w:fldCharType="end"/>
        </w:r>
        <w:r>
          <w:t>(2)</w:t>
        </w:r>
      </w:p>
    </w:sdtContent>
  </w:sdt>
  <w:p w:rsidR="00562537" w:rsidRDefault="00562537">
    <w:pPr>
      <w:pStyle w:val="Sidhuvu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C6584"/>
    <w:multiLevelType w:val="hybridMultilevel"/>
    <w:tmpl w:val="842AC24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7C"/>
    <w:rsid w:val="001259C6"/>
    <w:rsid w:val="001B5881"/>
    <w:rsid w:val="00222408"/>
    <w:rsid w:val="002657D5"/>
    <w:rsid w:val="0028607C"/>
    <w:rsid w:val="003441FB"/>
    <w:rsid w:val="00375428"/>
    <w:rsid w:val="00394FF1"/>
    <w:rsid w:val="003A1F7B"/>
    <w:rsid w:val="003F2D98"/>
    <w:rsid w:val="00415378"/>
    <w:rsid w:val="004676F0"/>
    <w:rsid w:val="00562537"/>
    <w:rsid w:val="005E7A47"/>
    <w:rsid w:val="00614D91"/>
    <w:rsid w:val="00637DD8"/>
    <w:rsid w:val="00796B78"/>
    <w:rsid w:val="00915AA7"/>
    <w:rsid w:val="00991906"/>
    <w:rsid w:val="009F0D6B"/>
    <w:rsid w:val="00A00F34"/>
    <w:rsid w:val="00A22C66"/>
    <w:rsid w:val="00AA6360"/>
    <w:rsid w:val="00B07896"/>
    <w:rsid w:val="00BA0744"/>
    <w:rsid w:val="00BD5315"/>
    <w:rsid w:val="00BE06AA"/>
    <w:rsid w:val="00C275BF"/>
    <w:rsid w:val="00C92257"/>
    <w:rsid w:val="00CD595E"/>
    <w:rsid w:val="00D02197"/>
    <w:rsid w:val="00D836D5"/>
    <w:rsid w:val="00D860B0"/>
    <w:rsid w:val="00DE18DF"/>
    <w:rsid w:val="00F24A25"/>
    <w:rsid w:val="00F5117E"/>
    <w:rsid w:val="00F64758"/>
    <w:rsid w:val="00F80C85"/>
    <w:rsid w:val="00FF2B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C0DCD"/>
  <w15:docId w15:val="{9BCD0051-651A-414D-B24A-5E6C1941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D9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5AA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15AA7"/>
  </w:style>
  <w:style w:type="paragraph" w:styleId="Sidfot">
    <w:name w:val="footer"/>
    <w:basedOn w:val="Normal"/>
    <w:link w:val="SidfotChar"/>
    <w:uiPriority w:val="99"/>
    <w:unhideWhenUsed/>
    <w:rsid w:val="00915AA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15AA7"/>
  </w:style>
  <w:style w:type="character" w:styleId="Kommentarsreferens">
    <w:name w:val="annotation reference"/>
    <w:basedOn w:val="Standardstycketeckensnitt"/>
    <w:uiPriority w:val="99"/>
    <w:semiHidden/>
    <w:unhideWhenUsed/>
    <w:rsid w:val="001B5881"/>
    <w:rPr>
      <w:sz w:val="16"/>
      <w:szCs w:val="16"/>
    </w:rPr>
  </w:style>
  <w:style w:type="paragraph" w:styleId="Kommentarer">
    <w:name w:val="annotation text"/>
    <w:basedOn w:val="Normal"/>
    <w:link w:val="KommentarerChar"/>
    <w:uiPriority w:val="99"/>
    <w:semiHidden/>
    <w:unhideWhenUsed/>
    <w:rsid w:val="001B5881"/>
    <w:pPr>
      <w:spacing w:line="240" w:lineRule="auto"/>
    </w:pPr>
    <w:rPr>
      <w:sz w:val="20"/>
      <w:szCs w:val="20"/>
    </w:rPr>
  </w:style>
  <w:style w:type="character" w:customStyle="1" w:styleId="KommentarerChar">
    <w:name w:val="Kommentarer Char"/>
    <w:basedOn w:val="Standardstycketeckensnitt"/>
    <w:link w:val="Kommentarer"/>
    <w:uiPriority w:val="99"/>
    <w:semiHidden/>
    <w:rsid w:val="001B5881"/>
    <w:rPr>
      <w:sz w:val="20"/>
      <w:szCs w:val="20"/>
    </w:rPr>
  </w:style>
  <w:style w:type="paragraph" w:styleId="Kommentarsmne">
    <w:name w:val="annotation subject"/>
    <w:basedOn w:val="Kommentarer"/>
    <w:next w:val="Kommentarer"/>
    <w:link w:val="KommentarsmneChar"/>
    <w:uiPriority w:val="99"/>
    <w:semiHidden/>
    <w:unhideWhenUsed/>
    <w:rsid w:val="001B5881"/>
    <w:rPr>
      <w:b/>
      <w:bCs/>
    </w:rPr>
  </w:style>
  <w:style w:type="character" w:customStyle="1" w:styleId="KommentarsmneChar">
    <w:name w:val="Kommentarsämne Char"/>
    <w:basedOn w:val="KommentarerChar"/>
    <w:link w:val="Kommentarsmne"/>
    <w:uiPriority w:val="99"/>
    <w:semiHidden/>
    <w:rsid w:val="001B5881"/>
    <w:rPr>
      <w:b/>
      <w:bCs/>
      <w:sz w:val="20"/>
      <w:szCs w:val="20"/>
    </w:rPr>
  </w:style>
  <w:style w:type="paragraph" w:styleId="Ballongtext">
    <w:name w:val="Balloon Text"/>
    <w:basedOn w:val="Normal"/>
    <w:link w:val="BallongtextChar"/>
    <w:uiPriority w:val="99"/>
    <w:semiHidden/>
    <w:unhideWhenUsed/>
    <w:rsid w:val="001B588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B5881"/>
    <w:rPr>
      <w:rFonts w:ascii="Segoe UI" w:hAnsi="Segoe UI" w:cs="Segoe UI"/>
      <w:sz w:val="18"/>
      <w:szCs w:val="18"/>
    </w:rPr>
  </w:style>
  <w:style w:type="paragraph" w:styleId="Liststycke">
    <w:name w:val="List Paragraph"/>
    <w:basedOn w:val="Normal"/>
    <w:uiPriority w:val="34"/>
    <w:qFormat/>
    <w:rsid w:val="009F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158274">
      <w:bodyDiv w:val="1"/>
      <w:marLeft w:val="0"/>
      <w:marRight w:val="0"/>
      <w:marTop w:val="0"/>
      <w:marBottom w:val="0"/>
      <w:divBdr>
        <w:top w:val="none" w:sz="0" w:space="0" w:color="auto"/>
        <w:left w:val="none" w:sz="0" w:space="0" w:color="auto"/>
        <w:bottom w:val="none" w:sz="0" w:space="0" w:color="auto"/>
        <w:right w:val="none" w:sz="0" w:space="0" w:color="auto"/>
      </w:divBdr>
      <w:divsChild>
        <w:div w:id="1022167835">
          <w:marLeft w:val="0"/>
          <w:marRight w:val="0"/>
          <w:marTop w:val="0"/>
          <w:marBottom w:val="0"/>
          <w:divBdr>
            <w:top w:val="none" w:sz="0" w:space="0" w:color="auto"/>
            <w:left w:val="none" w:sz="0" w:space="0" w:color="auto"/>
            <w:bottom w:val="none" w:sz="0" w:space="0" w:color="auto"/>
            <w:right w:val="none" w:sz="0" w:space="0" w:color="auto"/>
          </w:divBdr>
        </w:div>
        <w:div w:id="471868235">
          <w:marLeft w:val="0"/>
          <w:marRight w:val="0"/>
          <w:marTop w:val="0"/>
          <w:marBottom w:val="0"/>
          <w:divBdr>
            <w:top w:val="none" w:sz="0" w:space="0" w:color="auto"/>
            <w:left w:val="none" w:sz="0" w:space="0" w:color="auto"/>
            <w:bottom w:val="none" w:sz="0" w:space="0" w:color="auto"/>
            <w:right w:val="none" w:sz="0" w:space="0" w:color="auto"/>
          </w:divBdr>
        </w:div>
        <w:div w:id="2031181451">
          <w:marLeft w:val="0"/>
          <w:marRight w:val="0"/>
          <w:marTop w:val="0"/>
          <w:marBottom w:val="0"/>
          <w:divBdr>
            <w:top w:val="none" w:sz="0" w:space="0" w:color="auto"/>
            <w:left w:val="none" w:sz="0" w:space="0" w:color="auto"/>
            <w:bottom w:val="none" w:sz="0" w:space="0" w:color="auto"/>
            <w:right w:val="none" w:sz="0" w:space="0" w:color="auto"/>
          </w:divBdr>
        </w:div>
        <w:div w:id="614754179">
          <w:marLeft w:val="0"/>
          <w:marRight w:val="0"/>
          <w:marTop w:val="0"/>
          <w:marBottom w:val="0"/>
          <w:divBdr>
            <w:top w:val="none" w:sz="0" w:space="0" w:color="auto"/>
            <w:left w:val="none" w:sz="0" w:space="0" w:color="auto"/>
            <w:bottom w:val="none" w:sz="0" w:space="0" w:color="auto"/>
            <w:right w:val="none" w:sz="0" w:space="0" w:color="auto"/>
          </w:divBdr>
        </w:div>
        <w:div w:id="959460684">
          <w:marLeft w:val="0"/>
          <w:marRight w:val="0"/>
          <w:marTop w:val="0"/>
          <w:marBottom w:val="0"/>
          <w:divBdr>
            <w:top w:val="none" w:sz="0" w:space="0" w:color="auto"/>
            <w:left w:val="none" w:sz="0" w:space="0" w:color="auto"/>
            <w:bottom w:val="none" w:sz="0" w:space="0" w:color="auto"/>
            <w:right w:val="none" w:sz="0" w:space="0" w:color="auto"/>
          </w:divBdr>
        </w:div>
        <w:div w:id="817721899">
          <w:marLeft w:val="0"/>
          <w:marRight w:val="0"/>
          <w:marTop w:val="0"/>
          <w:marBottom w:val="0"/>
          <w:divBdr>
            <w:top w:val="none" w:sz="0" w:space="0" w:color="auto"/>
            <w:left w:val="none" w:sz="0" w:space="0" w:color="auto"/>
            <w:bottom w:val="none" w:sz="0" w:space="0" w:color="auto"/>
            <w:right w:val="none" w:sz="0" w:space="0" w:color="auto"/>
          </w:divBdr>
        </w:div>
        <w:div w:id="931129">
          <w:marLeft w:val="0"/>
          <w:marRight w:val="0"/>
          <w:marTop w:val="0"/>
          <w:marBottom w:val="0"/>
          <w:divBdr>
            <w:top w:val="none" w:sz="0" w:space="0" w:color="auto"/>
            <w:left w:val="none" w:sz="0" w:space="0" w:color="auto"/>
            <w:bottom w:val="none" w:sz="0" w:space="0" w:color="auto"/>
            <w:right w:val="none" w:sz="0" w:space="0" w:color="auto"/>
          </w:divBdr>
        </w:div>
        <w:div w:id="1146357065">
          <w:marLeft w:val="0"/>
          <w:marRight w:val="0"/>
          <w:marTop w:val="30"/>
          <w:marBottom w:val="0"/>
          <w:divBdr>
            <w:top w:val="none" w:sz="0" w:space="0" w:color="auto"/>
            <w:left w:val="none" w:sz="0" w:space="0" w:color="auto"/>
            <w:bottom w:val="none" w:sz="0" w:space="0" w:color="auto"/>
            <w:right w:val="none" w:sz="0" w:space="0" w:color="auto"/>
          </w:divBdr>
          <w:divsChild>
            <w:div w:id="15460916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622</Words>
  <Characters>3302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Abramsson</dc:creator>
  <cp:lastModifiedBy>Windows-användare</cp:lastModifiedBy>
  <cp:revision>7</cp:revision>
  <cp:lastPrinted>2017-10-16T15:13:00Z</cp:lastPrinted>
  <dcterms:created xsi:type="dcterms:W3CDTF">2017-11-06T19:52:00Z</dcterms:created>
  <dcterms:modified xsi:type="dcterms:W3CDTF">2017-11-07T06:32:00Z</dcterms:modified>
</cp:coreProperties>
</file>