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8" w:rsidRPr="00FF61EC" w:rsidRDefault="004F7228" w:rsidP="004F7228">
      <w:pPr>
        <w:ind w:left="-426"/>
        <w:jc w:val="center"/>
        <w:rPr>
          <w:i/>
          <w:sz w:val="36"/>
          <w:szCs w:val="36"/>
        </w:rPr>
      </w:pPr>
      <w:r w:rsidRPr="00FF61EC">
        <w:rPr>
          <w:i/>
          <w:sz w:val="36"/>
          <w:szCs w:val="36"/>
        </w:rPr>
        <w:t>Samverkansprojekt</w:t>
      </w:r>
    </w:p>
    <w:tbl>
      <w:tblPr>
        <w:tblStyle w:val="Tabellrutnt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51198" w:rsidTr="00E9782C">
        <w:tc>
          <w:tcPr>
            <w:tcW w:w="3070" w:type="dxa"/>
          </w:tcPr>
          <w:p w:rsidR="00451198" w:rsidRDefault="00451198" w:rsidP="004F7228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5403BCA" wp14:editId="1C42A7ED">
                  <wp:extent cx="1000488" cy="390525"/>
                  <wp:effectExtent l="0" t="0" r="9525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488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451198" w:rsidRPr="0000735C" w:rsidRDefault="00451198" w:rsidP="0000735C">
            <w:pPr>
              <w:jc w:val="center"/>
              <w:rPr>
                <w:b/>
                <w:sz w:val="24"/>
                <w:szCs w:val="24"/>
              </w:rPr>
            </w:pPr>
            <w:r w:rsidRPr="004F7228">
              <w:rPr>
                <w:b/>
                <w:sz w:val="24"/>
                <w:szCs w:val="24"/>
              </w:rPr>
              <w:t>Sturkö Samhällsförening</w:t>
            </w:r>
          </w:p>
          <w:p w:rsidR="00451198" w:rsidRDefault="00451198" w:rsidP="004F7228">
            <w:pPr>
              <w:jc w:val="center"/>
              <w:rPr>
                <w:b/>
                <w:sz w:val="24"/>
                <w:szCs w:val="24"/>
              </w:rPr>
            </w:pPr>
            <w:r w:rsidRPr="004F7228">
              <w:rPr>
                <w:b/>
                <w:sz w:val="24"/>
                <w:szCs w:val="24"/>
              </w:rPr>
              <w:t>Affärsverken AB</w:t>
            </w:r>
          </w:p>
          <w:p w:rsidR="000F6F38" w:rsidRDefault="000F6F38" w:rsidP="000F6F38"/>
        </w:tc>
        <w:tc>
          <w:tcPr>
            <w:tcW w:w="3071" w:type="dxa"/>
          </w:tcPr>
          <w:p w:rsidR="00451198" w:rsidRDefault="00451198" w:rsidP="004F7228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430E605" wp14:editId="22F52D21">
                  <wp:extent cx="1560830" cy="292735"/>
                  <wp:effectExtent l="0" t="0" r="127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F38" w:rsidRDefault="0000735C" w:rsidP="000F6F38">
      <w:pPr>
        <w:jc w:val="center"/>
        <w:rPr>
          <w:i/>
          <w:sz w:val="40"/>
          <w:szCs w:val="40"/>
        </w:rPr>
      </w:pPr>
      <w:r w:rsidRPr="007E73A4">
        <w:rPr>
          <w:i/>
          <w:sz w:val="40"/>
          <w:szCs w:val="40"/>
        </w:rPr>
        <w:t>Fiberbredband</w:t>
      </w:r>
    </w:p>
    <w:p w:rsidR="000F6F38" w:rsidRPr="007E73A4" w:rsidRDefault="000F6F38" w:rsidP="000F6F38">
      <w:pPr>
        <w:jc w:val="center"/>
        <w:rPr>
          <w:i/>
          <w:sz w:val="40"/>
          <w:szCs w:val="40"/>
        </w:rPr>
      </w:pPr>
    </w:p>
    <w:p w:rsidR="000810BC" w:rsidRPr="000F6F38" w:rsidRDefault="00A27D74" w:rsidP="000810BC">
      <w:pPr>
        <w:ind w:left="709" w:right="685"/>
        <w:rPr>
          <w:b/>
          <w:sz w:val="28"/>
          <w:szCs w:val="28"/>
        </w:rPr>
      </w:pPr>
      <w:r w:rsidRPr="000F6F38">
        <w:rPr>
          <w:b/>
          <w:sz w:val="28"/>
          <w:szCs w:val="28"/>
        </w:rPr>
        <w:t xml:space="preserve">Nu äntligen har </w:t>
      </w:r>
      <w:r w:rsidR="00022EC8">
        <w:rPr>
          <w:b/>
          <w:sz w:val="28"/>
          <w:szCs w:val="28"/>
        </w:rPr>
        <w:t>vi som bor på Sturkö möjlighet</w:t>
      </w:r>
      <w:r w:rsidRPr="000F6F38">
        <w:rPr>
          <w:b/>
          <w:sz w:val="28"/>
          <w:szCs w:val="28"/>
        </w:rPr>
        <w:t xml:space="preserve"> att anmäla vårt intresse för fiberbredband!</w:t>
      </w:r>
    </w:p>
    <w:p w:rsidR="000F6F38" w:rsidRDefault="000F6F38" w:rsidP="000810BC">
      <w:pPr>
        <w:ind w:left="709" w:right="685"/>
        <w:rPr>
          <w:sz w:val="24"/>
          <w:szCs w:val="24"/>
        </w:rPr>
      </w:pPr>
    </w:p>
    <w:p w:rsidR="00963822" w:rsidRDefault="00963822" w:rsidP="000F6F38">
      <w:pPr>
        <w:ind w:left="851" w:right="827"/>
        <w:rPr>
          <w:sz w:val="24"/>
          <w:szCs w:val="24"/>
        </w:rPr>
      </w:pPr>
      <w:r w:rsidRPr="007E73A4">
        <w:rPr>
          <w:sz w:val="24"/>
          <w:szCs w:val="24"/>
        </w:rPr>
        <w:t>Varför</w:t>
      </w:r>
      <w:r w:rsidR="000810BC">
        <w:rPr>
          <w:sz w:val="24"/>
          <w:szCs w:val="24"/>
        </w:rPr>
        <w:t xml:space="preserve"> är det viktigt med fiberbredband</w:t>
      </w:r>
      <w:r w:rsidR="000F6F38">
        <w:rPr>
          <w:sz w:val="24"/>
          <w:szCs w:val="24"/>
        </w:rPr>
        <w:t xml:space="preserve"> nu?</w:t>
      </w:r>
    </w:p>
    <w:p w:rsidR="000810BC" w:rsidRPr="000F6F38" w:rsidRDefault="000810BC" w:rsidP="000F6F38">
      <w:pPr>
        <w:pStyle w:val="Liststycke"/>
        <w:numPr>
          <w:ilvl w:val="0"/>
          <w:numId w:val="1"/>
        </w:numPr>
        <w:ind w:right="827"/>
        <w:rPr>
          <w:sz w:val="24"/>
          <w:szCs w:val="24"/>
        </w:rPr>
      </w:pPr>
      <w:r w:rsidRPr="000F6F38">
        <w:rPr>
          <w:sz w:val="24"/>
          <w:szCs w:val="24"/>
        </w:rPr>
        <w:t>Behovet av bättre kvalité och tillit till kommunikation ökar. Den mobila kommunikationen har</w:t>
      </w:r>
      <w:r w:rsidR="002A37D3">
        <w:rPr>
          <w:sz w:val="24"/>
          <w:szCs w:val="24"/>
        </w:rPr>
        <w:t xml:space="preserve"> inte tillräcklig kapacitet </w:t>
      </w:r>
      <w:r w:rsidRPr="000F6F38">
        <w:rPr>
          <w:sz w:val="24"/>
          <w:szCs w:val="24"/>
        </w:rPr>
        <w:t>där mobilleverantörerna nu har satt begränsningar på våra abonnemang.</w:t>
      </w:r>
    </w:p>
    <w:p w:rsidR="000810BC" w:rsidRPr="000F6F38" w:rsidRDefault="00AB02BF" w:rsidP="000F6F38">
      <w:pPr>
        <w:pStyle w:val="Liststycke"/>
        <w:numPr>
          <w:ilvl w:val="0"/>
          <w:numId w:val="1"/>
        </w:numPr>
        <w:ind w:right="827"/>
        <w:rPr>
          <w:sz w:val="24"/>
          <w:szCs w:val="24"/>
        </w:rPr>
      </w:pPr>
      <w:r w:rsidRPr="000F6F38">
        <w:rPr>
          <w:sz w:val="24"/>
          <w:szCs w:val="24"/>
        </w:rPr>
        <w:t xml:space="preserve">Telia har en strategi som går ut på att montera ner telefonstationer som är olönsamma. Detta innebär att vanliga fasta telefoner men även </w:t>
      </w:r>
      <w:r w:rsidR="0072493F" w:rsidRPr="000F6F38">
        <w:rPr>
          <w:sz w:val="24"/>
          <w:szCs w:val="24"/>
        </w:rPr>
        <w:t>ADSL-tjänster</w:t>
      </w:r>
      <w:r w:rsidRPr="000F6F38">
        <w:rPr>
          <w:sz w:val="24"/>
          <w:szCs w:val="24"/>
        </w:rPr>
        <w:t xml:space="preserve"> kommer att försvinna över tid</w:t>
      </w:r>
      <w:r w:rsidR="00F22B5D">
        <w:rPr>
          <w:sz w:val="24"/>
          <w:szCs w:val="24"/>
        </w:rPr>
        <w:t>.</w:t>
      </w:r>
    </w:p>
    <w:p w:rsidR="00963822" w:rsidRPr="000F6F38" w:rsidRDefault="008D66B5" w:rsidP="000F6F38">
      <w:pPr>
        <w:pStyle w:val="Liststycke"/>
        <w:numPr>
          <w:ilvl w:val="0"/>
          <w:numId w:val="1"/>
        </w:numPr>
        <w:ind w:right="827"/>
        <w:rPr>
          <w:sz w:val="24"/>
          <w:szCs w:val="24"/>
        </w:rPr>
      </w:pPr>
      <w:r w:rsidRPr="000F6F38">
        <w:rPr>
          <w:sz w:val="24"/>
          <w:szCs w:val="24"/>
        </w:rPr>
        <w:t xml:space="preserve">Den nya tekniken med fiberbredband gör att </w:t>
      </w:r>
      <w:r w:rsidR="00963822" w:rsidRPr="000F6F38">
        <w:rPr>
          <w:sz w:val="24"/>
          <w:szCs w:val="24"/>
        </w:rPr>
        <w:t xml:space="preserve">att hushåll använder detta till fast telefon, tv-kanaler, trygghetslarm, internetsurf, epost, </w:t>
      </w:r>
      <w:r w:rsidR="000F6F38" w:rsidRPr="000F6F38">
        <w:rPr>
          <w:sz w:val="24"/>
          <w:szCs w:val="24"/>
        </w:rPr>
        <w:t>videokommunikation (</w:t>
      </w:r>
      <w:r w:rsidR="00F22B5D">
        <w:rPr>
          <w:sz w:val="24"/>
          <w:szCs w:val="24"/>
        </w:rPr>
        <w:t>skype</w:t>
      </w:r>
      <w:r w:rsidR="000F6F38" w:rsidRPr="000F6F38">
        <w:rPr>
          <w:sz w:val="24"/>
          <w:szCs w:val="24"/>
        </w:rPr>
        <w:t>) mm</w:t>
      </w:r>
      <w:r w:rsidR="000F6F38">
        <w:rPr>
          <w:sz w:val="24"/>
          <w:szCs w:val="24"/>
        </w:rPr>
        <w:t xml:space="preserve">. </w:t>
      </w:r>
      <w:r w:rsidR="000F6F38" w:rsidRPr="000F6F38">
        <w:rPr>
          <w:sz w:val="24"/>
          <w:szCs w:val="24"/>
        </w:rPr>
        <w:t xml:space="preserve">Det innebär att man </w:t>
      </w:r>
      <w:r w:rsidR="00963822" w:rsidRPr="000F6F38">
        <w:rPr>
          <w:sz w:val="24"/>
          <w:szCs w:val="24"/>
        </w:rPr>
        <w:t>avsluta</w:t>
      </w:r>
      <w:r w:rsidR="000F6F38" w:rsidRPr="000F6F38">
        <w:rPr>
          <w:sz w:val="24"/>
          <w:szCs w:val="24"/>
        </w:rPr>
        <w:t>r</w:t>
      </w:r>
      <w:r w:rsidR="00963822" w:rsidRPr="000F6F38">
        <w:rPr>
          <w:sz w:val="24"/>
          <w:szCs w:val="24"/>
        </w:rPr>
        <w:t xml:space="preserve"> dyra abonnemang på fast telefoni, tv-abonnemang och</w:t>
      </w:r>
      <w:r w:rsidR="000F6F38">
        <w:rPr>
          <w:sz w:val="24"/>
          <w:szCs w:val="24"/>
        </w:rPr>
        <w:t xml:space="preserve"> bredband (idag oftast ADSL via </w:t>
      </w:r>
      <w:r w:rsidR="00963822" w:rsidRPr="000F6F38">
        <w:rPr>
          <w:sz w:val="24"/>
          <w:szCs w:val="24"/>
        </w:rPr>
        <w:t>t</w:t>
      </w:r>
      <w:r w:rsidR="000F6F38">
        <w:rPr>
          <w:sz w:val="24"/>
          <w:szCs w:val="24"/>
        </w:rPr>
        <w:t>elefonledningen</w:t>
      </w:r>
      <w:r w:rsidR="00963822" w:rsidRPr="000F6F38">
        <w:rPr>
          <w:sz w:val="24"/>
          <w:szCs w:val="24"/>
        </w:rPr>
        <w:t>)</w:t>
      </w:r>
    </w:p>
    <w:p w:rsidR="00963822" w:rsidRPr="000F6F38" w:rsidRDefault="00963822" w:rsidP="000F6F38">
      <w:pPr>
        <w:pStyle w:val="Liststycke"/>
        <w:numPr>
          <w:ilvl w:val="0"/>
          <w:numId w:val="1"/>
        </w:numPr>
        <w:ind w:right="827"/>
        <w:rPr>
          <w:sz w:val="24"/>
          <w:szCs w:val="24"/>
        </w:rPr>
      </w:pPr>
      <w:r w:rsidRPr="000F6F38">
        <w:rPr>
          <w:sz w:val="24"/>
          <w:szCs w:val="24"/>
        </w:rPr>
        <w:t>Med fiberbredband kan man köpa förmånliga paket där tv-kanaler, fast telefoni och Internet</w:t>
      </w:r>
      <w:r w:rsidR="00B47DAE">
        <w:rPr>
          <w:sz w:val="24"/>
          <w:szCs w:val="24"/>
        </w:rPr>
        <w:t xml:space="preserve"> ingår vilket innebär att det</w:t>
      </w:r>
      <w:r w:rsidRPr="000F6F38">
        <w:rPr>
          <w:sz w:val="24"/>
          <w:szCs w:val="24"/>
        </w:rPr>
        <w:t xml:space="preserve"> blir lägre månadskostnad jämfört med nuvarande.</w:t>
      </w:r>
    </w:p>
    <w:p w:rsidR="00963822" w:rsidRPr="000F6F38" w:rsidRDefault="00963822" w:rsidP="000F6F38">
      <w:pPr>
        <w:pStyle w:val="Liststycke"/>
        <w:numPr>
          <w:ilvl w:val="0"/>
          <w:numId w:val="1"/>
        </w:numPr>
        <w:ind w:right="827"/>
        <w:rPr>
          <w:sz w:val="24"/>
          <w:szCs w:val="24"/>
        </w:rPr>
      </w:pPr>
      <w:r w:rsidRPr="000F6F38">
        <w:rPr>
          <w:sz w:val="24"/>
          <w:szCs w:val="24"/>
        </w:rPr>
        <w:t>Fiberbredband är också framtidssäkrad teknik. När väl fibern är n</w:t>
      </w:r>
      <w:r w:rsidR="000F6F38" w:rsidRPr="000F6F38">
        <w:rPr>
          <w:sz w:val="24"/>
          <w:szCs w:val="24"/>
        </w:rPr>
        <w:t xml:space="preserve">edgrävd så ligger den där </w:t>
      </w:r>
      <w:r w:rsidRPr="000F6F38">
        <w:rPr>
          <w:sz w:val="24"/>
          <w:szCs w:val="24"/>
        </w:rPr>
        <w:t>säkert, inga telefontrådar som blåser ner och går sönder</w:t>
      </w:r>
      <w:r w:rsidR="000F6F38">
        <w:rPr>
          <w:sz w:val="24"/>
          <w:szCs w:val="24"/>
        </w:rPr>
        <w:t>.</w:t>
      </w:r>
      <w:r w:rsidR="00A3520B">
        <w:rPr>
          <w:sz w:val="24"/>
          <w:szCs w:val="24"/>
        </w:rPr>
        <w:t xml:space="preserve"> Fiberbredband är också säkrat mot åska eftersom fiber inte leder elektricitet.</w:t>
      </w:r>
    </w:p>
    <w:p w:rsidR="00963822" w:rsidRPr="000F6F38" w:rsidRDefault="000F6F38" w:rsidP="000F6F38">
      <w:pPr>
        <w:pStyle w:val="Liststycke"/>
        <w:numPr>
          <w:ilvl w:val="0"/>
          <w:numId w:val="1"/>
        </w:numPr>
        <w:ind w:right="827"/>
        <w:rPr>
          <w:sz w:val="24"/>
          <w:szCs w:val="24"/>
        </w:rPr>
      </w:pPr>
      <w:r>
        <w:rPr>
          <w:sz w:val="24"/>
          <w:szCs w:val="24"/>
        </w:rPr>
        <w:t>A</w:t>
      </w:r>
      <w:r w:rsidR="00A26524">
        <w:rPr>
          <w:sz w:val="24"/>
          <w:szCs w:val="24"/>
        </w:rPr>
        <w:t xml:space="preserve">tt få fiberbredband indraget </w:t>
      </w:r>
      <w:r w:rsidR="00963822" w:rsidRPr="000F6F38">
        <w:rPr>
          <w:sz w:val="24"/>
          <w:szCs w:val="24"/>
        </w:rPr>
        <w:t>är att jämföra med hur viktigt det var att få elektricitet till sitt hushåll</w:t>
      </w:r>
      <w:r>
        <w:rPr>
          <w:sz w:val="24"/>
          <w:szCs w:val="24"/>
        </w:rPr>
        <w:t>.</w:t>
      </w:r>
    </w:p>
    <w:p w:rsidR="00963822" w:rsidRPr="000F6F38" w:rsidRDefault="000F6F38" w:rsidP="000F6F38">
      <w:pPr>
        <w:pStyle w:val="Liststycke"/>
        <w:numPr>
          <w:ilvl w:val="0"/>
          <w:numId w:val="1"/>
        </w:numPr>
        <w:ind w:right="827"/>
        <w:rPr>
          <w:sz w:val="24"/>
          <w:szCs w:val="24"/>
        </w:rPr>
      </w:pPr>
      <w:r>
        <w:rPr>
          <w:sz w:val="24"/>
          <w:szCs w:val="24"/>
        </w:rPr>
        <w:t>M</w:t>
      </w:r>
      <w:r w:rsidR="00963822" w:rsidRPr="000F6F38">
        <w:rPr>
          <w:sz w:val="24"/>
          <w:szCs w:val="24"/>
        </w:rPr>
        <w:t xml:space="preserve">ånga välfärdstjänster arbetas nu </w:t>
      </w:r>
      <w:r w:rsidR="0072493F" w:rsidRPr="000F6F38">
        <w:rPr>
          <w:sz w:val="24"/>
          <w:szCs w:val="24"/>
        </w:rPr>
        <w:t>fram som</w:t>
      </w:r>
      <w:r w:rsidR="00963822" w:rsidRPr="000F6F38">
        <w:rPr>
          <w:sz w:val="24"/>
          <w:szCs w:val="24"/>
        </w:rPr>
        <w:t xml:space="preserve"> innebär att man kan få bättre service när man blir äldre. Dessa tjänster ä</w:t>
      </w:r>
      <w:r>
        <w:rPr>
          <w:sz w:val="24"/>
          <w:szCs w:val="24"/>
        </w:rPr>
        <w:t xml:space="preserve">r </w:t>
      </w:r>
      <w:r w:rsidR="00B47DAE">
        <w:rPr>
          <w:sz w:val="24"/>
          <w:szCs w:val="24"/>
        </w:rPr>
        <w:t xml:space="preserve">helt </w:t>
      </w:r>
      <w:r>
        <w:rPr>
          <w:sz w:val="24"/>
          <w:szCs w:val="24"/>
        </w:rPr>
        <w:t>beroende på bra kvalité</w:t>
      </w:r>
      <w:r w:rsidR="00963822" w:rsidRPr="000F6F38">
        <w:rPr>
          <w:sz w:val="24"/>
          <w:szCs w:val="24"/>
        </w:rPr>
        <w:t xml:space="preserve"> på kommunikation. Ett </w:t>
      </w:r>
      <w:r>
        <w:rPr>
          <w:sz w:val="24"/>
          <w:szCs w:val="24"/>
        </w:rPr>
        <w:t xml:space="preserve">exempel är </w:t>
      </w:r>
      <w:r w:rsidR="00963822" w:rsidRPr="000F6F38">
        <w:rPr>
          <w:sz w:val="24"/>
          <w:szCs w:val="24"/>
        </w:rPr>
        <w:t>samarbete</w:t>
      </w:r>
      <w:r w:rsidR="00B47DAE">
        <w:rPr>
          <w:sz w:val="24"/>
          <w:szCs w:val="24"/>
        </w:rPr>
        <w:t>t mellan Affärsver</w:t>
      </w:r>
      <w:bookmarkStart w:id="0" w:name="_GoBack"/>
      <w:bookmarkEnd w:id="0"/>
      <w:r w:rsidR="00B47DAE">
        <w:rPr>
          <w:sz w:val="24"/>
          <w:szCs w:val="24"/>
        </w:rPr>
        <w:t>ken och kommunens äldreomsorg</w:t>
      </w:r>
      <w:r>
        <w:rPr>
          <w:sz w:val="24"/>
          <w:szCs w:val="24"/>
        </w:rPr>
        <w:t xml:space="preserve"> som nu levererar </w:t>
      </w:r>
      <w:r w:rsidR="00963822" w:rsidRPr="000F6F38">
        <w:rPr>
          <w:sz w:val="24"/>
          <w:szCs w:val="24"/>
        </w:rPr>
        <w:t>bättre och säkrare trygghetslarm</w:t>
      </w:r>
      <w:r>
        <w:rPr>
          <w:sz w:val="24"/>
          <w:szCs w:val="24"/>
        </w:rPr>
        <w:t>.</w:t>
      </w:r>
    </w:p>
    <w:p w:rsidR="00963822" w:rsidRPr="007E73A4" w:rsidRDefault="00963822" w:rsidP="000F6F38">
      <w:pPr>
        <w:ind w:left="851" w:right="827"/>
        <w:rPr>
          <w:sz w:val="24"/>
          <w:szCs w:val="24"/>
        </w:rPr>
      </w:pPr>
    </w:p>
    <w:p w:rsidR="00694AA6" w:rsidRDefault="00694AA6" w:rsidP="00445816">
      <w:pPr>
        <w:ind w:left="851" w:right="827"/>
        <w:rPr>
          <w:sz w:val="24"/>
          <w:szCs w:val="24"/>
        </w:rPr>
      </w:pPr>
      <w:r w:rsidRPr="00694AA6">
        <w:rPr>
          <w:b/>
          <w:bCs/>
          <w:sz w:val="24"/>
          <w:szCs w:val="24"/>
        </w:rPr>
        <w:t>VIKTIGT att många anmäler sitt intresse!</w:t>
      </w:r>
      <w:r w:rsidRPr="00694AA6">
        <w:rPr>
          <w:sz w:val="24"/>
          <w:szCs w:val="24"/>
        </w:rPr>
        <w:t xml:space="preserve"> Affärsverken har redan idag ett antal projektområden, kluster, på Sturkö. När intresset blir tillräckligt stort i ett lagom stort område (50 -100 hushåll), så går Affärsverken vidare och undersöker förutsättningarna för ett nytt kluster. Så småningom sker avtalsutskick och när 50 % av hushållen i ett kluster skrivit på, planeras området in i Affärsverkens utbyggnadsplan</w:t>
      </w:r>
    </w:p>
    <w:p w:rsidR="00C7449B" w:rsidRDefault="00C7449B" w:rsidP="00445816">
      <w:pPr>
        <w:ind w:left="851" w:right="827"/>
        <w:rPr>
          <w:sz w:val="24"/>
          <w:szCs w:val="24"/>
        </w:rPr>
      </w:pPr>
    </w:p>
    <w:p w:rsidR="00963822" w:rsidRDefault="00445816" w:rsidP="000F6F38">
      <w:pPr>
        <w:ind w:left="851" w:right="827"/>
        <w:rPr>
          <w:sz w:val="24"/>
          <w:szCs w:val="24"/>
        </w:rPr>
      </w:pPr>
      <w:r>
        <w:rPr>
          <w:sz w:val="24"/>
          <w:szCs w:val="24"/>
        </w:rPr>
        <w:t>Du kan anmäla ditt intresse på flera sätt:</w:t>
      </w:r>
    </w:p>
    <w:p w:rsidR="00445816" w:rsidRDefault="00150F9A" w:rsidP="000F6F38">
      <w:pPr>
        <w:ind w:left="851" w:right="827"/>
        <w:rPr>
          <w:sz w:val="24"/>
          <w:szCs w:val="24"/>
        </w:rPr>
      </w:pPr>
      <w:r>
        <w:rPr>
          <w:sz w:val="24"/>
          <w:szCs w:val="24"/>
        </w:rPr>
        <w:t>Vanligt b</w:t>
      </w:r>
      <w:r w:rsidR="00445816">
        <w:rPr>
          <w:sz w:val="24"/>
          <w:szCs w:val="24"/>
        </w:rPr>
        <w:t>rev till</w:t>
      </w:r>
      <w:r>
        <w:rPr>
          <w:sz w:val="24"/>
          <w:szCs w:val="24"/>
        </w:rPr>
        <w:t xml:space="preserve">  </w:t>
      </w:r>
      <w:r w:rsidR="00445816" w:rsidRPr="00445816">
        <w:rPr>
          <w:i/>
          <w:sz w:val="24"/>
          <w:szCs w:val="24"/>
        </w:rPr>
        <w:t xml:space="preserve">Kundservice, Affärsverken Karlskrona AB </w:t>
      </w:r>
      <w:r w:rsidR="008B662E">
        <w:rPr>
          <w:i/>
          <w:sz w:val="24"/>
          <w:szCs w:val="24"/>
        </w:rPr>
        <w:t xml:space="preserve">  </w:t>
      </w:r>
      <w:r w:rsidR="00445816" w:rsidRPr="00445816">
        <w:rPr>
          <w:i/>
          <w:sz w:val="24"/>
          <w:szCs w:val="24"/>
        </w:rPr>
        <w:t>Box 530, 371 23 Karlskrona</w:t>
      </w:r>
    </w:p>
    <w:p w:rsidR="00445816" w:rsidRDefault="00445816" w:rsidP="000F6F38">
      <w:pPr>
        <w:ind w:left="851" w:right="827"/>
        <w:rPr>
          <w:sz w:val="24"/>
          <w:szCs w:val="24"/>
        </w:rPr>
      </w:pPr>
      <w:r>
        <w:rPr>
          <w:sz w:val="24"/>
          <w:szCs w:val="24"/>
        </w:rPr>
        <w:t>eller skicka epost till</w:t>
      </w:r>
      <w:r w:rsidR="00150F9A">
        <w:rPr>
          <w:sz w:val="24"/>
          <w:szCs w:val="24"/>
        </w:rPr>
        <w:t xml:space="preserve">  </w:t>
      </w:r>
      <w:r w:rsidRPr="00445816">
        <w:rPr>
          <w:i/>
          <w:sz w:val="24"/>
          <w:szCs w:val="24"/>
        </w:rPr>
        <w:t>fiber@affarsverken.se</w:t>
      </w:r>
    </w:p>
    <w:p w:rsidR="00445816" w:rsidRDefault="00445816" w:rsidP="00C7449B">
      <w:pPr>
        <w:ind w:left="851" w:right="827"/>
        <w:rPr>
          <w:i/>
          <w:sz w:val="24"/>
          <w:szCs w:val="24"/>
        </w:rPr>
      </w:pPr>
      <w:r>
        <w:rPr>
          <w:sz w:val="24"/>
          <w:szCs w:val="24"/>
        </w:rPr>
        <w:t>eller länken</w:t>
      </w:r>
      <w:r w:rsidR="00150F9A">
        <w:rPr>
          <w:sz w:val="24"/>
          <w:szCs w:val="24"/>
        </w:rPr>
        <w:t xml:space="preserve">  </w:t>
      </w:r>
      <w:r w:rsidR="00C7449B" w:rsidRPr="00DB75D9">
        <w:rPr>
          <w:i/>
          <w:sz w:val="24"/>
          <w:szCs w:val="24"/>
        </w:rPr>
        <w:t>www.affarsverken.se/fiber eller ring 0455-78 390</w:t>
      </w:r>
    </w:p>
    <w:p w:rsidR="00C7449B" w:rsidRPr="00C7449B" w:rsidRDefault="00C7449B" w:rsidP="00C7449B">
      <w:pPr>
        <w:ind w:left="851" w:right="827"/>
        <w:rPr>
          <w:i/>
          <w:sz w:val="24"/>
          <w:szCs w:val="24"/>
        </w:rPr>
      </w:pPr>
    </w:p>
    <w:p w:rsidR="00C7449B" w:rsidRDefault="00C7449B" w:rsidP="000F6F38">
      <w:pPr>
        <w:ind w:left="851" w:right="827"/>
        <w:rPr>
          <w:sz w:val="24"/>
          <w:szCs w:val="24"/>
        </w:rPr>
      </w:pPr>
      <w:r>
        <w:rPr>
          <w:sz w:val="24"/>
          <w:szCs w:val="24"/>
        </w:rPr>
        <w:t xml:space="preserve">Anslutningskostnaden till fiberbredband är </w:t>
      </w:r>
      <w:r w:rsidR="0072493F">
        <w:rPr>
          <w:sz w:val="24"/>
          <w:szCs w:val="24"/>
        </w:rPr>
        <w:t>14 990</w:t>
      </w:r>
      <w:r>
        <w:rPr>
          <w:sz w:val="24"/>
          <w:szCs w:val="24"/>
        </w:rPr>
        <w:t xml:space="preserve"> kr </w:t>
      </w:r>
      <w:r w:rsidR="0072493F">
        <w:rPr>
          <w:sz w:val="24"/>
          <w:szCs w:val="24"/>
        </w:rPr>
        <w:t>inkl.</w:t>
      </w:r>
      <w:r>
        <w:rPr>
          <w:sz w:val="24"/>
          <w:szCs w:val="24"/>
        </w:rPr>
        <w:t xml:space="preserve"> moms (före ROT-avdrag)</w:t>
      </w:r>
    </w:p>
    <w:p w:rsidR="00C7449B" w:rsidRDefault="00C7449B" w:rsidP="00694AA6">
      <w:pPr>
        <w:ind w:right="827"/>
        <w:rPr>
          <w:sz w:val="24"/>
          <w:szCs w:val="24"/>
        </w:rPr>
      </w:pPr>
    </w:p>
    <w:p w:rsidR="00963822" w:rsidRPr="00694AA6" w:rsidRDefault="00963822" w:rsidP="00E309C8">
      <w:pPr>
        <w:ind w:left="851" w:right="827"/>
        <w:rPr>
          <w:b/>
          <w:sz w:val="36"/>
          <w:szCs w:val="36"/>
        </w:rPr>
      </w:pPr>
      <w:r w:rsidRPr="00694AA6">
        <w:rPr>
          <w:b/>
          <w:sz w:val="36"/>
          <w:szCs w:val="36"/>
        </w:rPr>
        <w:t xml:space="preserve">Hjälp till att sprida denna information, prata med dina grannar så vi </w:t>
      </w:r>
      <w:r w:rsidR="00904144" w:rsidRPr="00694AA6">
        <w:rPr>
          <w:b/>
          <w:sz w:val="36"/>
          <w:szCs w:val="36"/>
        </w:rPr>
        <w:t>blir</w:t>
      </w:r>
      <w:r w:rsidRPr="00694AA6">
        <w:rPr>
          <w:b/>
          <w:sz w:val="36"/>
          <w:szCs w:val="36"/>
        </w:rPr>
        <w:t xml:space="preserve"> många </w:t>
      </w:r>
      <w:r w:rsidR="00904144" w:rsidRPr="00694AA6">
        <w:rPr>
          <w:b/>
          <w:sz w:val="36"/>
          <w:szCs w:val="36"/>
        </w:rPr>
        <w:t xml:space="preserve">som anmäler </w:t>
      </w:r>
      <w:r w:rsidR="0072493F" w:rsidRPr="00694AA6">
        <w:rPr>
          <w:b/>
          <w:sz w:val="36"/>
          <w:szCs w:val="36"/>
        </w:rPr>
        <w:t>sig!</w:t>
      </w:r>
    </w:p>
    <w:p w:rsidR="00E309C8" w:rsidRPr="00F716ED" w:rsidRDefault="00E309C8" w:rsidP="00694AA6">
      <w:pPr>
        <w:ind w:right="827"/>
        <w:rPr>
          <w:b/>
          <w:sz w:val="28"/>
          <w:szCs w:val="28"/>
        </w:rPr>
      </w:pPr>
    </w:p>
    <w:sectPr w:rsidR="00E309C8" w:rsidRPr="00F716ED" w:rsidSect="00FF6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25B1"/>
    <w:multiLevelType w:val="hybridMultilevel"/>
    <w:tmpl w:val="50C87086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22"/>
    <w:rsid w:val="0000735C"/>
    <w:rsid w:val="00022EC8"/>
    <w:rsid w:val="000810BC"/>
    <w:rsid w:val="000F6F38"/>
    <w:rsid w:val="001053F3"/>
    <w:rsid w:val="00150F9A"/>
    <w:rsid w:val="00151C81"/>
    <w:rsid w:val="002A37D3"/>
    <w:rsid w:val="00373AA5"/>
    <w:rsid w:val="00445816"/>
    <w:rsid w:val="00451198"/>
    <w:rsid w:val="004F7228"/>
    <w:rsid w:val="00694AA6"/>
    <w:rsid w:val="007228EB"/>
    <w:rsid w:val="0072493F"/>
    <w:rsid w:val="007E73A4"/>
    <w:rsid w:val="008B662E"/>
    <w:rsid w:val="008D66B5"/>
    <w:rsid w:val="008E368C"/>
    <w:rsid w:val="009038C1"/>
    <w:rsid w:val="00904144"/>
    <w:rsid w:val="00963822"/>
    <w:rsid w:val="00A26524"/>
    <w:rsid w:val="00A27D74"/>
    <w:rsid w:val="00A3520B"/>
    <w:rsid w:val="00AB02BF"/>
    <w:rsid w:val="00B47DAE"/>
    <w:rsid w:val="00C7449B"/>
    <w:rsid w:val="00DB75D9"/>
    <w:rsid w:val="00E309C8"/>
    <w:rsid w:val="00E9782C"/>
    <w:rsid w:val="00F22B5D"/>
    <w:rsid w:val="00F64B73"/>
    <w:rsid w:val="00F716ED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6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E368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368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F6F3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45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6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E368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368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F6F3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45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Karlskrona Kommun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Danielsson</dc:creator>
  <cp:lastModifiedBy>Anders Danielsson</cp:lastModifiedBy>
  <cp:revision>3</cp:revision>
  <dcterms:created xsi:type="dcterms:W3CDTF">2015-05-22T12:09:00Z</dcterms:created>
  <dcterms:modified xsi:type="dcterms:W3CDTF">2015-05-22T12:10:00Z</dcterms:modified>
</cp:coreProperties>
</file>